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46351" w14:textId="77777777" w:rsidR="003E6FAA" w:rsidRDefault="003E6FAA">
      <w:bookmarkStart w:id="0" w:name="_heading=h.tzdwf2r3qkcr" w:colFirst="0" w:colLast="0"/>
      <w:bookmarkEnd w:id="0"/>
    </w:p>
    <w:p w14:paraId="1CD302CE" w14:textId="77777777" w:rsidR="003E6FAA" w:rsidRDefault="00000000">
      <w:pPr>
        <w:rPr>
          <w:b/>
        </w:rPr>
      </w:pPr>
      <w:r>
        <w:rPr>
          <w:noProof/>
        </w:rPr>
        <mc:AlternateContent>
          <mc:Choice Requires="wpg">
            <w:drawing>
              <wp:anchor distT="0" distB="0" distL="114300" distR="114300" simplePos="0" relativeHeight="251658240" behindDoc="0" locked="0" layoutInCell="1" hidden="0" allowOverlap="1" wp14:anchorId="7A62FDA1" wp14:editId="42A8FF6D">
                <wp:simplePos x="0" y="0"/>
                <wp:positionH relativeFrom="column">
                  <wp:posOffset>-419572</wp:posOffset>
                </wp:positionH>
                <wp:positionV relativeFrom="paragraph">
                  <wp:posOffset>9642</wp:posOffset>
                </wp:positionV>
                <wp:extent cx="6238875" cy="1562100"/>
                <wp:effectExtent l="0" t="0" r="0" b="0"/>
                <wp:wrapNone/>
                <wp:docPr id="30" name="Grupo 30"/>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50434206" name="Grupo 1850434206"/>
                        <wpg:cNvGrpSpPr/>
                        <wpg:grpSpPr>
                          <a:xfrm>
                            <a:off x="2226563" y="2998950"/>
                            <a:ext cx="6238875" cy="1562100"/>
                            <a:chOff x="2226550" y="2998950"/>
                            <a:chExt cx="6238900" cy="1562100"/>
                          </a:xfrm>
                        </wpg:grpSpPr>
                        <wps:wsp>
                          <wps:cNvPr id="986440907" name="Rectángulo 986440907"/>
                          <wps:cNvSpPr/>
                          <wps:spPr>
                            <a:xfrm>
                              <a:off x="2226550" y="2998950"/>
                              <a:ext cx="6238900" cy="1562100"/>
                            </a:xfrm>
                            <a:prstGeom prst="rect">
                              <a:avLst/>
                            </a:prstGeom>
                            <a:noFill/>
                            <a:ln>
                              <a:noFill/>
                            </a:ln>
                          </wps:spPr>
                          <wps:txbx>
                            <w:txbxContent>
                              <w:p w14:paraId="13FFF1CD" w14:textId="77777777" w:rsidR="003E6FAA" w:rsidRDefault="003E6FAA">
                                <w:pPr>
                                  <w:spacing w:after="0" w:line="240" w:lineRule="auto"/>
                                  <w:textDirection w:val="btLr"/>
                                </w:pPr>
                              </w:p>
                            </w:txbxContent>
                          </wps:txbx>
                          <wps:bodyPr spcFirstLastPara="1" wrap="square" lIns="91425" tIns="91425" rIns="91425" bIns="91425" anchor="ctr" anchorCtr="0">
                            <a:noAutofit/>
                          </wps:bodyPr>
                        </wps:wsp>
                        <wpg:grpSp>
                          <wpg:cNvPr id="658941728" name="Grupo 658941728"/>
                          <wpg:cNvGrpSpPr/>
                          <wpg:grpSpPr>
                            <a:xfrm>
                              <a:off x="2226563" y="2998950"/>
                              <a:ext cx="6238875" cy="1562100"/>
                              <a:chOff x="0" y="0"/>
                              <a:chExt cx="5991225" cy="1562100"/>
                            </a:xfrm>
                          </wpg:grpSpPr>
                          <wps:wsp>
                            <wps:cNvPr id="742946707" name="Rectángulo 742946707"/>
                            <wps:cNvSpPr/>
                            <wps:spPr>
                              <a:xfrm>
                                <a:off x="0" y="0"/>
                                <a:ext cx="5991225" cy="1562100"/>
                              </a:xfrm>
                              <a:prstGeom prst="rect">
                                <a:avLst/>
                              </a:prstGeom>
                              <a:noFill/>
                              <a:ln>
                                <a:noFill/>
                              </a:ln>
                            </wps:spPr>
                            <wps:txbx>
                              <w:txbxContent>
                                <w:p w14:paraId="62FCB37C" w14:textId="77777777" w:rsidR="003E6FAA" w:rsidRDefault="003E6FAA">
                                  <w:pPr>
                                    <w:spacing w:after="0" w:line="240" w:lineRule="auto"/>
                                    <w:textDirection w:val="btLr"/>
                                  </w:pPr>
                                </w:p>
                              </w:txbxContent>
                            </wps:txbx>
                            <wps:bodyPr spcFirstLastPara="1" wrap="square" lIns="91425" tIns="91425" rIns="91425" bIns="91425" anchor="ctr" anchorCtr="0">
                              <a:noAutofit/>
                            </wps:bodyPr>
                          </wps:wsp>
                          <wps:wsp>
                            <wps:cNvPr id="917507395" name="Rectángulo 917507395"/>
                            <wps:cNvSpPr/>
                            <wps:spPr>
                              <a:xfrm>
                                <a:off x="1024671" y="299473"/>
                                <a:ext cx="4966554" cy="1262627"/>
                              </a:xfrm>
                              <a:prstGeom prst="rect">
                                <a:avLst/>
                              </a:prstGeom>
                              <a:noFill/>
                              <a:ln>
                                <a:noFill/>
                              </a:ln>
                            </wps:spPr>
                            <wps:txbx>
                              <w:txbxContent>
                                <w:p w14:paraId="7A543F65" w14:textId="77777777" w:rsidR="003E6FAA" w:rsidRDefault="003E6FAA">
                                  <w:pPr>
                                    <w:spacing w:after="0" w:line="240" w:lineRule="auto"/>
                                    <w:textDirection w:val="btLr"/>
                                  </w:pPr>
                                </w:p>
                                <w:p w14:paraId="0D10F9FC" w14:textId="77777777" w:rsidR="003E6FAA" w:rsidRDefault="00000000">
                                  <w:pPr>
                                    <w:spacing w:after="0" w:line="240" w:lineRule="auto"/>
                                    <w:textDirection w:val="btLr"/>
                                  </w:pPr>
                                  <w:r>
                                    <w:rPr>
                                      <w:b/>
                                      <w:color w:val="1F3864"/>
                                      <w:sz w:val="48"/>
                                    </w:rPr>
                                    <w:t xml:space="preserve">Guía2. Desarrollo Proyecto APT </w:t>
                                  </w:r>
                                </w:p>
                                <w:p w14:paraId="5F52E86D" w14:textId="77777777" w:rsidR="003E6FA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513440618" name="Rectángulo 1513440618"/>
                            <wps:cNvSpPr/>
                            <wps:spPr>
                              <a:xfrm>
                                <a:off x="0" y="0"/>
                                <a:ext cx="993140" cy="1486894"/>
                              </a:xfrm>
                              <a:prstGeom prst="rect">
                                <a:avLst/>
                              </a:prstGeom>
                              <a:solidFill>
                                <a:srgbClr val="1F3864"/>
                              </a:solidFill>
                              <a:ln>
                                <a:noFill/>
                              </a:ln>
                            </wps:spPr>
                            <wps:txbx>
                              <w:txbxContent>
                                <w:p w14:paraId="6F7670D5" w14:textId="77777777" w:rsidR="003E6FAA" w:rsidRDefault="003E6FAA">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-419572</wp:posOffset>
                </wp:positionH>
                <wp:positionV relativeFrom="paragraph">
                  <wp:posOffset>9642</wp:posOffset>
                </wp:positionV>
                <wp:extent cx="6238875" cy="1562100"/>
                <wp:effectExtent b="0" l="0" r="0" t="0"/>
                <wp:wrapNone/>
                <wp:docPr id="30"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6238875" cy="1562100"/>
                        </a:xfrm>
                        <a:prstGeom prst="rect"/>
                        <a:ln/>
                      </pic:spPr>
                    </pic:pic>
                  </a:graphicData>
                </a:graphic>
              </wp:anchor>
            </w:drawing>
          </mc:Fallback>
        </mc:AlternateContent>
      </w:r>
    </w:p>
    <w:p w14:paraId="661F4D49" w14:textId="77777777" w:rsidR="003E6FAA" w:rsidRDefault="003E6FAA">
      <w:pPr>
        <w:rPr>
          <w:color w:val="595959"/>
          <w:sz w:val="24"/>
          <w:szCs w:val="24"/>
        </w:rPr>
      </w:pPr>
    </w:p>
    <w:p w14:paraId="59E4C90D" w14:textId="77777777" w:rsidR="003E6FAA" w:rsidRDefault="003E6FAA">
      <w:pPr>
        <w:rPr>
          <w:color w:val="595959"/>
          <w:sz w:val="24"/>
          <w:szCs w:val="24"/>
        </w:rPr>
      </w:pPr>
    </w:p>
    <w:p w14:paraId="3901E844" w14:textId="77777777" w:rsidR="003E6FAA" w:rsidRDefault="003E6FAA">
      <w:pPr>
        <w:rPr>
          <w:color w:val="595959"/>
          <w:sz w:val="24"/>
          <w:szCs w:val="24"/>
        </w:rPr>
      </w:pPr>
    </w:p>
    <w:p w14:paraId="19384BCD" w14:textId="77777777" w:rsidR="003E6FAA" w:rsidRDefault="003E6FAA">
      <w:pPr>
        <w:rPr>
          <w:color w:val="595959"/>
          <w:sz w:val="24"/>
          <w:szCs w:val="24"/>
        </w:rPr>
      </w:pPr>
    </w:p>
    <w:p w14:paraId="1FC0BBCF" w14:textId="77777777" w:rsidR="003E6FAA" w:rsidRDefault="003E6FAA">
      <w:pPr>
        <w:rPr>
          <w:color w:val="595959"/>
          <w:sz w:val="24"/>
          <w:szCs w:val="24"/>
        </w:rPr>
      </w:pPr>
    </w:p>
    <w:p w14:paraId="3FF1C0DA" w14:textId="77777777" w:rsidR="003E6FAA" w:rsidRDefault="003E6FAA">
      <w:pPr>
        <w:rPr>
          <w:color w:val="595959"/>
          <w:sz w:val="24"/>
          <w:szCs w:val="24"/>
        </w:rPr>
      </w:pPr>
    </w:p>
    <w:tbl>
      <w:tblPr>
        <w:tblStyle w:val="a7"/>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3E6FAA" w14:paraId="2AD9E7F8" w14:textId="77777777">
        <w:trPr>
          <w:trHeight w:val="440"/>
        </w:trPr>
        <w:tc>
          <w:tcPr>
            <w:tcW w:w="9639" w:type="dxa"/>
            <w:vAlign w:val="center"/>
          </w:tcPr>
          <w:p w14:paraId="38803E11" w14:textId="77777777" w:rsidR="003E6FAA" w:rsidRDefault="00000000">
            <w:pPr>
              <w:rPr>
                <w:b/>
                <w:color w:val="1F3864"/>
                <w:sz w:val="28"/>
                <w:szCs w:val="28"/>
              </w:rPr>
            </w:pPr>
            <w:r>
              <w:rPr>
                <w:b/>
                <w:color w:val="1F3864"/>
                <w:sz w:val="28"/>
                <w:szCs w:val="28"/>
              </w:rPr>
              <w:t>1. Resumen avance Proyecto APT</w:t>
            </w:r>
          </w:p>
        </w:tc>
      </w:tr>
      <w:tr w:rsidR="003E6FAA" w14:paraId="464F79EB" w14:textId="77777777">
        <w:trPr>
          <w:trHeight w:val="800"/>
        </w:trPr>
        <w:tc>
          <w:tcPr>
            <w:tcW w:w="9639" w:type="dxa"/>
            <w:shd w:val="clear" w:color="auto" w:fill="D9E2F3"/>
            <w:vAlign w:val="center"/>
          </w:tcPr>
          <w:p w14:paraId="04A4EE1D" w14:textId="77777777" w:rsidR="003E6F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72050CBA" w14:textId="77777777" w:rsidR="003E6FAA" w:rsidRDefault="003E6FAA">
      <w:pPr>
        <w:spacing w:after="0" w:line="240" w:lineRule="auto"/>
        <w:rPr>
          <w:color w:val="595959"/>
          <w:sz w:val="24"/>
          <w:szCs w:val="24"/>
        </w:rPr>
      </w:pPr>
    </w:p>
    <w:p w14:paraId="46C62C0A" w14:textId="77777777" w:rsidR="003E6FAA" w:rsidRDefault="003E6FAA">
      <w:pPr>
        <w:spacing w:after="0" w:line="240" w:lineRule="auto"/>
        <w:rPr>
          <w:color w:val="595959"/>
          <w:sz w:val="24"/>
          <w:szCs w:val="24"/>
        </w:rPr>
      </w:pPr>
    </w:p>
    <w:tbl>
      <w:tblPr>
        <w:tblStyle w:val="a8"/>
        <w:tblW w:w="965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1"/>
        <w:gridCol w:w="7119"/>
      </w:tblGrid>
      <w:tr w:rsidR="003E6FAA" w14:paraId="0018A854" w14:textId="77777777">
        <w:trPr>
          <w:trHeight w:val="4435"/>
        </w:trPr>
        <w:tc>
          <w:tcPr>
            <w:tcW w:w="2531" w:type="dxa"/>
            <w:vAlign w:val="center"/>
          </w:tcPr>
          <w:p w14:paraId="3B9447D6" w14:textId="77777777" w:rsidR="003E6FAA" w:rsidRDefault="00000000">
            <w:pPr>
              <w:rPr>
                <w:color w:val="1F3864"/>
              </w:rPr>
            </w:pPr>
            <w:r>
              <w:rPr>
                <w:color w:val="1F3864"/>
              </w:rPr>
              <w:t>Resumen de avance proyecto APT</w:t>
            </w:r>
          </w:p>
        </w:tc>
        <w:tc>
          <w:tcPr>
            <w:tcW w:w="7119" w:type="dxa"/>
          </w:tcPr>
          <w:p w14:paraId="4294AC2B" w14:textId="77777777" w:rsidR="003E6FAA" w:rsidRPr="00DA7414" w:rsidRDefault="00000000">
            <w:pPr>
              <w:spacing w:before="240" w:after="240"/>
              <w:jc w:val="both"/>
            </w:pPr>
            <w:r w:rsidRPr="00DA7414">
              <w:t xml:space="preserve">El proyecto VGD </w:t>
            </w:r>
            <w:proofErr w:type="spellStart"/>
            <w:r w:rsidRPr="00DA7414">
              <w:t>Learn</w:t>
            </w:r>
            <w:proofErr w:type="spellEnd"/>
            <w:r w:rsidRPr="00DA7414">
              <w:t xml:space="preserve"> se encuentra en la fase de desarrollo técnico. Se ha completado la configuración del entorno de trabajo, la creación del </w:t>
            </w:r>
            <w:proofErr w:type="spellStart"/>
            <w:r w:rsidRPr="00DA7414">
              <w:t>backend</w:t>
            </w:r>
            <w:proofErr w:type="spellEnd"/>
            <w:r w:rsidRPr="00DA7414">
              <w:t xml:space="preserve"> en Spring </w:t>
            </w:r>
            <w:proofErr w:type="spellStart"/>
            <w:r w:rsidRPr="00DA7414">
              <w:t>Boot</w:t>
            </w:r>
            <w:proofErr w:type="spellEnd"/>
            <w:r w:rsidRPr="00DA7414">
              <w:t xml:space="preserve"> y la base de datos en PostgreSQL. Además, se avanzó en el diseño de interfaces en </w:t>
            </w:r>
            <w:proofErr w:type="spellStart"/>
            <w:r w:rsidRPr="00DA7414">
              <w:t>Figma</w:t>
            </w:r>
            <w:proofErr w:type="spellEnd"/>
            <w:r w:rsidRPr="00DA7414">
              <w:t xml:space="preserve"> y en la implementación inicial del </w:t>
            </w:r>
            <w:proofErr w:type="spellStart"/>
            <w:r w:rsidRPr="00DA7414">
              <w:t>frontend</w:t>
            </w:r>
            <w:proofErr w:type="spellEnd"/>
            <w:r w:rsidRPr="00DA7414">
              <w:t xml:space="preserve"> en </w:t>
            </w:r>
            <w:proofErr w:type="spellStart"/>
            <w:r w:rsidRPr="00DA7414">
              <w:t>React</w:t>
            </w:r>
            <w:proofErr w:type="spellEnd"/>
            <w:r w:rsidRPr="00DA7414">
              <w:t xml:space="preserve">, centrado en la carga de materiales y </w:t>
            </w:r>
            <w:proofErr w:type="spellStart"/>
            <w:r w:rsidRPr="00DA7414">
              <w:t>quizzes</w:t>
            </w:r>
            <w:proofErr w:type="spellEnd"/>
            <w:r w:rsidRPr="00DA7414">
              <w:t>.</w:t>
            </w:r>
          </w:p>
          <w:p w14:paraId="5C9DB5C7" w14:textId="77777777" w:rsidR="003E6FAA" w:rsidRPr="00DA7414" w:rsidRDefault="00000000">
            <w:pPr>
              <w:spacing w:before="240" w:after="240"/>
              <w:jc w:val="both"/>
            </w:pPr>
            <w:r w:rsidRPr="00DA7414">
              <w:t>Los avances han permitido cumplir parcialmente los objetivos específicos relacionados con el diseño de la arquitectura, la organización del sistema y la aplicación de la metodología ágil SCRUM.</w:t>
            </w:r>
          </w:p>
          <w:p w14:paraId="29536A10" w14:textId="77777777" w:rsidR="003E6FAA" w:rsidRDefault="00000000">
            <w:pPr>
              <w:spacing w:before="240" w:after="240"/>
              <w:jc w:val="both"/>
            </w:pPr>
            <w:r w:rsidRPr="00DA7414">
              <w:t xml:space="preserve">Se han presentado retrasos en la integración del módulo de inteligencia artificial, por lo que se decidió reprogramar su desarrollo hasta estabilizar la conexión entre </w:t>
            </w:r>
            <w:proofErr w:type="spellStart"/>
            <w:r w:rsidRPr="00DA7414">
              <w:t>backend</w:t>
            </w:r>
            <w:proofErr w:type="spellEnd"/>
            <w:r w:rsidRPr="00DA7414">
              <w:t xml:space="preserve"> y </w:t>
            </w:r>
            <w:proofErr w:type="spellStart"/>
            <w:r w:rsidRPr="00DA7414">
              <w:t>frontend</w:t>
            </w:r>
            <w:proofErr w:type="spellEnd"/>
            <w:r w:rsidRPr="00DA7414">
              <w:t xml:space="preserve">. También se ajustaron los tiempos de los </w:t>
            </w:r>
            <w:proofErr w:type="spellStart"/>
            <w:r w:rsidRPr="00DA7414">
              <w:t>sprints</w:t>
            </w:r>
            <w:proofErr w:type="spellEnd"/>
            <w:r w:rsidRPr="00DA7414">
              <w:t xml:space="preserve"> para mejorar la revisión de código y la coordinación del equipo.</w:t>
            </w:r>
          </w:p>
        </w:tc>
      </w:tr>
      <w:tr w:rsidR="003E6FAA" w14:paraId="3B1F7FA1" w14:textId="77777777">
        <w:trPr>
          <w:trHeight w:val="1245"/>
        </w:trPr>
        <w:tc>
          <w:tcPr>
            <w:tcW w:w="2531" w:type="dxa"/>
            <w:vAlign w:val="center"/>
          </w:tcPr>
          <w:p w14:paraId="4CFE610D" w14:textId="77777777" w:rsidR="003E6FAA" w:rsidRDefault="00000000">
            <w:pPr>
              <w:rPr>
                <w:color w:val="1F3864"/>
              </w:rPr>
            </w:pPr>
            <w:r>
              <w:rPr>
                <w:color w:val="1F3864"/>
              </w:rPr>
              <w:t>Objetivos</w:t>
            </w:r>
          </w:p>
        </w:tc>
        <w:tc>
          <w:tcPr>
            <w:tcW w:w="7119" w:type="dxa"/>
            <w:vAlign w:val="center"/>
          </w:tcPr>
          <w:p w14:paraId="55DE14F3" w14:textId="77777777" w:rsidR="003E6FAA" w:rsidRDefault="00000000">
            <w:pPr>
              <w:spacing w:before="240" w:after="240"/>
              <w:jc w:val="both"/>
            </w:pPr>
            <w:r>
              <w:t>Tras la revisión del docente, los objetivos específicos del proyecto fueron reformulados para centrarse en propósitos y resultados, en lugar de describir funcionalidades técnicas.</w:t>
            </w:r>
            <w:r>
              <w:br/>
              <w:t xml:space="preserve"> Los nuevos objetivos son los siguientes:</w:t>
            </w:r>
          </w:p>
          <w:p w14:paraId="43D6A4F7" w14:textId="77777777" w:rsidR="003E6FAA" w:rsidRDefault="00000000">
            <w:pPr>
              <w:numPr>
                <w:ilvl w:val="0"/>
                <w:numId w:val="1"/>
              </w:numPr>
              <w:spacing w:before="240" w:after="0"/>
            </w:pPr>
            <w:r>
              <w:t>Analizar las necesidades de los estudiantes para definir los requerimientos del sistema.</w:t>
            </w:r>
            <w:r>
              <w:br/>
            </w:r>
          </w:p>
          <w:p w14:paraId="1C8366C8" w14:textId="77777777" w:rsidR="003E6FAA" w:rsidRDefault="00000000">
            <w:pPr>
              <w:numPr>
                <w:ilvl w:val="0"/>
                <w:numId w:val="1"/>
              </w:numPr>
              <w:spacing w:after="0"/>
            </w:pPr>
            <w:r>
              <w:t>Diseñar la arquitectura y experiencia de usuario de una plataforma digital adaptada al aprendizaje autónomo.</w:t>
            </w:r>
          </w:p>
          <w:p w14:paraId="780AD255" w14:textId="77777777" w:rsidR="003E6FAA" w:rsidRDefault="00000000">
            <w:pPr>
              <w:numPr>
                <w:ilvl w:val="0"/>
                <w:numId w:val="1"/>
              </w:numPr>
              <w:spacing w:after="0"/>
            </w:pPr>
            <w:r>
              <w:lastRenderedPageBreak/>
              <w:t>Aplicar técnicas de procesamiento de lenguaje natural (NLP) para generar recursos didácticos personalizados.</w:t>
            </w:r>
          </w:p>
          <w:p w14:paraId="5233F240" w14:textId="77777777" w:rsidR="003E6FAA" w:rsidRDefault="00000000">
            <w:pPr>
              <w:numPr>
                <w:ilvl w:val="0"/>
                <w:numId w:val="1"/>
              </w:numPr>
              <w:spacing w:after="0"/>
            </w:pPr>
            <w:r>
              <w:t>Implementar mecanismos de seguimiento y evaluación del progreso académico del usuario.</w:t>
            </w:r>
          </w:p>
          <w:p w14:paraId="2DE16654" w14:textId="77777777" w:rsidR="003E6FAA" w:rsidRDefault="00000000">
            <w:pPr>
              <w:numPr>
                <w:ilvl w:val="0"/>
                <w:numId w:val="1"/>
              </w:numPr>
              <w:spacing w:after="240"/>
            </w:pPr>
            <w:r>
              <w:t>Gestionar el desarrollo del proyecto mediante la metodología ágil SCRUM, promoviendo la colaboración y la mejora continua.</w:t>
            </w:r>
          </w:p>
        </w:tc>
      </w:tr>
      <w:tr w:rsidR="003E6FAA" w14:paraId="39941ED3" w14:textId="77777777">
        <w:trPr>
          <w:trHeight w:val="937"/>
        </w:trPr>
        <w:tc>
          <w:tcPr>
            <w:tcW w:w="2531" w:type="dxa"/>
            <w:vAlign w:val="center"/>
          </w:tcPr>
          <w:p w14:paraId="42701888" w14:textId="77777777" w:rsidR="003E6FAA" w:rsidRDefault="00000000">
            <w:pPr>
              <w:rPr>
                <w:color w:val="1F3864"/>
              </w:rPr>
            </w:pPr>
            <w:r>
              <w:rPr>
                <w:color w:val="1F3864"/>
              </w:rPr>
              <w:lastRenderedPageBreak/>
              <w:t>Metodología</w:t>
            </w:r>
          </w:p>
        </w:tc>
        <w:tc>
          <w:tcPr>
            <w:tcW w:w="7119" w:type="dxa"/>
            <w:vAlign w:val="center"/>
          </w:tcPr>
          <w:p w14:paraId="6169F976" w14:textId="77777777" w:rsidR="003E6FAA" w:rsidRPr="00DA7414" w:rsidRDefault="00000000">
            <w:pPr>
              <w:spacing w:before="240" w:after="240"/>
              <w:jc w:val="both"/>
            </w:pPr>
            <w:r w:rsidRPr="00DA7414">
              <w:t>Se mantiene la metodología ágil SCRUM, aunque se realizaron ajustes operativos para mejorar la gestión del tiempo y la calidad del desarrollo.</w:t>
            </w:r>
            <w:r w:rsidRPr="00DA7414">
              <w:br/>
              <w:t xml:space="preserve">Los </w:t>
            </w:r>
            <w:proofErr w:type="spellStart"/>
            <w:r w:rsidRPr="00DA7414">
              <w:t>sprints</w:t>
            </w:r>
            <w:proofErr w:type="spellEnd"/>
            <w:r w:rsidRPr="00DA7414">
              <w:t xml:space="preserve"> pasaron de 2 a 3 semanas, permitiendo revisar el código y resolver problemas técnicos entre </w:t>
            </w:r>
            <w:proofErr w:type="spellStart"/>
            <w:r w:rsidRPr="00DA7414">
              <w:t>backend</w:t>
            </w:r>
            <w:proofErr w:type="spellEnd"/>
            <w:r w:rsidRPr="00DA7414">
              <w:t xml:space="preserve"> y </w:t>
            </w:r>
            <w:proofErr w:type="spellStart"/>
            <w:r w:rsidRPr="00DA7414">
              <w:t>frontend</w:t>
            </w:r>
            <w:proofErr w:type="spellEnd"/>
            <w:r w:rsidRPr="00DA7414">
              <w:t xml:space="preserve">. Además, se reordenaron las prioridades del </w:t>
            </w:r>
            <w:proofErr w:type="spellStart"/>
            <w:r w:rsidRPr="00DA7414">
              <w:t>Product</w:t>
            </w:r>
            <w:proofErr w:type="spellEnd"/>
            <w:r w:rsidRPr="00DA7414">
              <w:t xml:space="preserve"> Backlog, dando énfasis a la estabilidad del sistema antes de integrar el módulo de inteligencia artificial. Estos cambios no alteran la metodología base, pero optimizan su aplicación al contexto real del proyecto, manteniendo el enfoque iterativo, colaborativo y de mejora continua.</w:t>
            </w:r>
          </w:p>
        </w:tc>
      </w:tr>
      <w:tr w:rsidR="003E6FAA" w14:paraId="1623DB57" w14:textId="77777777">
        <w:trPr>
          <w:trHeight w:val="2374"/>
        </w:trPr>
        <w:tc>
          <w:tcPr>
            <w:tcW w:w="2531" w:type="dxa"/>
            <w:vAlign w:val="center"/>
          </w:tcPr>
          <w:p w14:paraId="026F6145" w14:textId="77777777" w:rsidR="003E6FAA" w:rsidRDefault="00000000">
            <w:pPr>
              <w:rPr>
                <w:color w:val="1F3864"/>
              </w:rPr>
            </w:pPr>
            <w:r>
              <w:rPr>
                <w:color w:val="1F3864"/>
              </w:rPr>
              <w:t>Evidencias de avance</w:t>
            </w:r>
          </w:p>
        </w:tc>
        <w:tc>
          <w:tcPr>
            <w:tcW w:w="7119" w:type="dxa"/>
            <w:vAlign w:val="center"/>
          </w:tcPr>
          <w:p w14:paraId="05F334AA" w14:textId="77777777" w:rsidR="003E6FAA" w:rsidRPr="00DA7414" w:rsidRDefault="00000000">
            <w:pPr>
              <w:spacing w:after="0" w:line="240" w:lineRule="auto"/>
              <w:jc w:val="both"/>
            </w:pPr>
            <w:r w:rsidRPr="00DA7414">
              <w:t>Las evidencias presentadas en este informe son:</w:t>
            </w:r>
          </w:p>
          <w:p w14:paraId="5E3811C2" w14:textId="77777777" w:rsidR="003E6FAA" w:rsidRPr="00DA7414" w:rsidRDefault="00000000">
            <w:pPr>
              <w:numPr>
                <w:ilvl w:val="0"/>
                <w:numId w:val="2"/>
              </w:numPr>
              <w:pBdr>
                <w:top w:val="nil"/>
                <w:left w:val="nil"/>
                <w:bottom w:val="nil"/>
                <w:right w:val="nil"/>
                <w:between w:val="nil"/>
              </w:pBdr>
              <w:spacing w:after="0" w:line="240" w:lineRule="auto"/>
              <w:jc w:val="both"/>
              <w:rPr>
                <w:color w:val="000000"/>
              </w:rPr>
            </w:pPr>
            <w:r w:rsidRPr="00DA7414">
              <w:rPr>
                <w:color w:val="000000"/>
              </w:rPr>
              <w:t xml:space="preserve">Repositorio en GitHub: contiene el código actualizado del </w:t>
            </w:r>
            <w:proofErr w:type="spellStart"/>
            <w:r w:rsidRPr="00DA7414">
              <w:rPr>
                <w:color w:val="000000"/>
              </w:rPr>
              <w:t>backend</w:t>
            </w:r>
            <w:proofErr w:type="spellEnd"/>
            <w:r w:rsidRPr="00DA7414">
              <w:rPr>
                <w:color w:val="000000"/>
              </w:rPr>
              <w:t xml:space="preserve">, </w:t>
            </w:r>
            <w:proofErr w:type="spellStart"/>
            <w:r w:rsidRPr="00DA7414">
              <w:rPr>
                <w:color w:val="000000"/>
              </w:rPr>
              <w:t>frontend</w:t>
            </w:r>
            <w:proofErr w:type="spellEnd"/>
            <w:r w:rsidRPr="00DA7414">
              <w:rPr>
                <w:color w:val="000000"/>
              </w:rPr>
              <w:t xml:space="preserve"> y módulo de IA.</w:t>
            </w:r>
          </w:p>
          <w:p w14:paraId="280E328F" w14:textId="77777777" w:rsidR="003E6FAA" w:rsidRPr="00DA7414" w:rsidRDefault="00000000">
            <w:pPr>
              <w:numPr>
                <w:ilvl w:val="0"/>
                <w:numId w:val="2"/>
              </w:numPr>
              <w:pBdr>
                <w:top w:val="nil"/>
                <w:left w:val="nil"/>
                <w:bottom w:val="nil"/>
                <w:right w:val="nil"/>
                <w:between w:val="nil"/>
              </w:pBdr>
              <w:spacing w:after="0" w:line="240" w:lineRule="auto"/>
              <w:jc w:val="both"/>
              <w:rPr>
                <w:color w:val="000000"/>
              </w:rPr>
            </w:pPr>
            <w:r w:rsidRPr="00DA7414">
              <w:rPr>
                <w:color w:val="000000"/>
              </w:rPr>
              <w:t>Módulo de inteligencia artificial funcional: genera y formula actividades según el material ingresado.</w:t>
            </w:r>
          </w:p>
          <w:p w14:paraId="43B66281" w14:textId="77777777" w:rsidR="003E6FAA" w:rsidRPr="00DA7414" w:rsidRDefault="00000000">
            <w:pPr>
              <w:numPr>
                <w:ilvl w:val="0"/>
                <w:numId w:val="2"/>
              </w:numPr>
              <w:pBdr>
                <w:top w:val="nil"/>
                <w:left w:val="nil"/>
                <w:bottom w:val="nil"/>
                <w:right w:val="nil"/>
                <w:between w:val="nil"/>
              </w:pBdr>
              <w:spacing w:after="0" w:line="240" w:lineRule="auto"/>
              <w:jc w:val="both"/>
              <w:rPr>
                <w:color w:val="000000"/>
              </w:rPr>
            </w:pPr>
            <w:r w:rsidRPr="00DA7414">
              <w:rPr>
                <w:color w:val="000000"/>
              </w:rPr>
              <w:t xml:space="preserve">Prototipo de interfaz en </w:t>
            </w:r>
            <w:proofErr w:type="spellStart"/>
            <w:r w:rsidRPr="00DA7414">
              <w:rPr>
                <w:color w:val="000000"/>
              </w:rPr>
              <w:t>Figma</w:t>
            </w:r>
            <w:proofErr w:type="spellEnd"/>
            <w:r w:rsidRPr="00DA7414">
              <w:rPr>
                <w:color w:val="000000"/>
              </w:rPr>
              <w:t xml:space="preserve">: muestra la estructura visual y organización de los </w:t>
            </w:r>
            <w:proofErr w:type="spellStart"/>
            <w:r w:rsidRPr="00DA7414">
              <w:rPr>
                <w:color w:val="000000"/>
              </w:rPr>
              <w:t>quizzes</w:t>
            </w:r>
            <w:proofErr w:type="spellEnd"/>
            <w:r w:rsidRPr="00DA7414">
              <w:rPr>
                <w:color w:val="000000"/>
              </w:rPr>
              <w:t>.</w:t>
            </w:r>
          </w:p>
          <w:p w14:paraId="46EDBE70" w14:textId="77777777" w:rsidR="003E6FAA" w:rsidRPr="00DA7414" w:rsidRDefault="00000000">
            <w:pPr>
              <w:numPr>
                <w:ilvl w:val="0"/>
                <w:numId w:val="2"/>
              </w:numPr>
              <w:pBdr>
                <w:top w:val="nil"/>
                <w:left w:val="nil"/>
                <w:bottom w:val="nil"/>
                <w:right w:val="nil"/>
                <w:between w:val="nil"/>
              </w:pBdr>
              <w:spacing w:after="0" w:line="240" w:lineRule="auto"/>
              <w:jc w:val="both"/>
              <w:rPr>
                <w:color w:val="000000"/>
              </w:rPr>
            </w:pPr>
            <w:r w:rsidRPr="00DA7414">
              <w:rPr>
                <w:color w:val="000000"/>
              </w:rPr>
              <w:t>Bitácora de planificación en Trello: registra el avance de tareas y ajustes realizados.</w:t>
            </w:r>
          </w:p>
          <w:p w14:paraId="29AFA4C8" w14:textId="77777777" w:rsidR="003E6FAA" w:rsidRPr="00DA7414" w:rsidRDefault="00000000">
            <w:pPr>
              <w:spacing w:after="0" w:line="240" w:lineRule="auto"/>
              <w:jc w:val="both"/>
            </w:pPr>
            <w:r w:rsidRPr="00DA7414">
              <w:t>Estas evidencias reflejan el desarrollo técnico y metodológico del proyecto, mostrando la aplicación de buenas prácticas en programación, control de versiones y gestión ágil.</w:t>
            </w:r>
          </w:p>
          <w:p w14:paraId="52515B2E" w14:textId="77777777" w:rsidR="003E6FAA" w:rsidRDefault="00000000">
            <w:pPr>
              <w:spacing w:after="0" w:line="240" w:lineRule="auto"/>
              <w:jc w:val="both"/>
              <w:rPr>
                <w:b/>
                <w:i/>
                <w:color w:val="548DD4"/>
                <w:sz w:val="20"/>
                <w:szCs w:val="20"/>
              </w:rPr>
            </w:pPr>
            <w:r w:rsidRPr="00DA7414">
              <w:t>La calidad se ha resguardado mediante pruebas internas, revisión de código y seguimiento continuo bajo la metodología SCRUM.</w:t>
            </w:r>
          </w:p>
        </w:tc>
      </w:tr>
    </w:tbl>
    <w:p w14:paraId="78A25418" w14:textId="77777777" w:rsidR="003E6FAA" w:rsidRDefault="003E6FAA">
      <w:pPr>
        <w:widowControl w:val="0"/>
        <w:pBdr>
          <w:top w:val="nil"/>
          <w:left w:val="nil"/>
          <w:bottom w:val="nil"/>
          <w:right w:val="nil"/>
          <w:between w:val="nil"/>
        </w:pBdr>
        <w:spacing w:after="0" w:line="276" w:lineRule="auto"/>
        <w:rPr>
          <w:color w:val="1F3864"/>
        </w:rPr>
      </w:pPr>
    </w:p>
    <w:p w14:paraId="2BBFA3A9" w14:textId="77777777" w:rsidR="003E6FAA" w:rsidRDefault="003E6FAA">
      <w:pPr>
        <w:widowControl w:val="0"/>
        <w:spacing w:after="0" w:line="276" w:lineRule="auto"/>
        <w:rPr>
          <w:b/>
          <w:i/>
          <w:color w:val="548DD4"/>
          <w:sz w:val="20"/>
          <w:szCs w:val="20"/>
        </w:rPr>
      </w:pPr>
    </w:p>
    <w:tbl>
      <w:tblPr>
        <w:tblStyle w:val="aa"/>
        <w:tblpPr w:leftFromText="141" w:rightFromText="141" w:vertAnchor="text" w:horzAnchor="margin" w:tblpXSpec="center" w:tblpY="-8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91267" w14:paraId="0A688059" w14:textId="77777777" w:rsidTr="00991267">
        <w:trPr>
          <w:trHeight w:val="440"/>
        </w:trPr>
        <w:tc>
          <w:tcPr>
            <w:tcW w:w="9640" w:type="dxa"/>
            <w:vAlign w:val="center"/>
          </w:tcPr>
          <w:p w14:paraId="239AF2FC" w14:textId="77777777" w:rsidR="00991267" w:rsidRDefault="00991267" w:rsidP="00991267">
            <w:pPr>
              <w:rPr>
                <w:b/>
                <w:color w:val="1F3864"/>
                <w:sz w:val="28"/>
                <w:szCs w:val="28"/>
              </w:rPr>
            </w:pPr>
            <w:r>
              <w:rPr>
                <w:b/>
                <w:color w:val="1F3864"/>
                <w:sz w:val="28"/>
                <w:szCs w:val="28"/>
              </w:rPr>
              <w:br/>
              <w:t xml:space="preserve">2. Monitoreo del Plan de Trabajo </w:t>
            </w:r>
          </w:p>
        </w:tc>
      </w:tr>
      <w:tr w:rsidR="00991267" w14:paraId="21DD0EE2" w14:textId="77777777" w:rsidTr="00991267">
        <w:trPr>
          <w:trHeight w:val="800"/>
        </w:trPr>
        <w:tc>
          <w:tcPr>
            <w:tcW w:w="9640" w:type="dxa"/>
            <w:shd w:val="clear" w:color="auto" w:fill="D9E2F3"/>
            <w:vAlign w:val="center"/>
          </w:tcPr>
          <w:p w14:paraId="66107ECB" w14:textId="77777777" w:rsidR="00991267" w:rsidRDefault="00991267" w:rsidP="00991267">
            <w:pPr>
              <w:jc w:val="both"/>
              <w:rPr>
                <w:color w:val="1F3864"/>
              </w:rPr>
            </w:pPr>
            <w:r>
              <w:rPr>
                <w:color w:val="1F3864"/>
              </w:rPr>
              <w:t>Examina cuidadosamente tu plan de trabajo, enfocándote especialmente en la columna de estado de avance y ajustes.</w:t>
            </w:r>
          </w:p>
        </w:tc>
      </w:tr>
    </w:tbl>
    <w:p w14:paraId="5DAF4F1F" w14:textId="77777777" w:rsidR="003E6FAA" w:rsidRDefault="003E6FAA">
      <w:pPr>
        <w:widowControl w:val="0"/>
        <w:spacing w:after="0" w:line="276" w:lineRule="auto"/>
        <w:rPr>
          <w:b/>
          <w:i/>
          <w:color w:val="548DD4"/>
          <w:sz w:val="20"/>
          <w:szCs w:val="20"/>
        </w:rPr>
      </w:pPr>
    </w:p>
    <w:p w14:paraId="297B3001" w14:textId="77777777" w:rsidR="003E6FAA" w:rsidRDefault="003E6FAA">
      <w:pPr>
        <w:spacing w:after="0" w:line="240" w:lineRule="auto"/>
        <w:rPr>
          <w:color w:val="595959"/>
          <w:sz w:val="24"/>
          <w:szCs w:val="24"/>
        </w:rPr>
      </w:pPr>
    </w:p>
    <w:p w14:paraId="75ED64BC" w14:textId="77777777" w:rsidR="003E6FAA" w:rsidRDefault="003E6FAA">
      <w:pPr>
        <w:spacing w:after="0" w:line="240" w:lineRule="auto"/>
        <w:rPr>
          <w:color w:val="595959"/>
          <w:sz w:val="24"/>
          <w:szCs w:val="24"/>
        </w:rPr>
      </w:pPr>
    </w:p>
    <w:p w14:paraId="2F3E805A" w14:textId="77777777" w:rsidR="003E6FAA" w:rsidRDefault="003E6FAA">
      <w:pPr>
        <w:spacing w:after="0" w:line="240" w:lineRule="auto"/>
        <w:rPr>
          <w:color w:val="595959"/>
          <w:sz w:val="24"/>
          <w:szCs w:val="24"/>
        </w:rPr>
      </w:pPr>
    </w:p>
    <w:p w14:paraId="0BCEC082" w14:textId="77777777" w:rsidR="003E6FAA" w:rsidRDefault="003E6FAA">
      <w:pPr>
        <w:spacing w:after="0" w:line="240" w:lineRule="auto"/>
        <w:rPr>
          <w:color w:val="595959"/>
          <w:sz w:val="24"/>
          <w:szCs w:val="24"/>
        </w:rPr>
      </w:pPr>
    </w:p>
    <w:p w14:paraId="15BBFD77" w14:textId="77777777" w:rsidR="003E6FAA" w:rsidRDefault="003E6FAA">
      <w:pPr>
        <w:spacing w:after="0" w:line="240" w:lineRule="auto"/>
        <w:rPr>
          <w:color w:val="595959"/>
          <w:sz w:val="24"/>
          <w:szCs w:val="24"/>
        </w:rPr>
      </w:pPr>
    </w:p>
    <w:tbl>
      <w:tblPr>
        <w:tblStyle w:val="a9"/>
        <w:tblpPr w:leftFromText="180" w:rightFromText="180" w:vertAnchor="page" w:horzAnchor="margin" w:tblpXSpec="center" w:tblpY="2653"/>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418"/>
        <w:gridCol w:w="1276"/>
        <w:gridCol w:w="850"/>
      </w:tblGrid>
      <w:tr w:rsidR="00991267" w14:paraId="4D965ED3" w14:textId="77777777" w:rsidTr="00991267">
        <w:trPr>
          <w:trHeight w:val="60"/>
        </w:trPr>
        <w:tc>
          <w:tcPr>
            <w:tcW w:w="9776" w:type="dxa"/>
            <w:gridSpan w:val="8"/>
            <w:vAlign w:val="center"/>
          </w:tcPr>
          <w:p w14:paraId="140637C6" w14:textId="77777777" w:rsidR="00991267" w:rsidRDefault="00991267" w:rsidP="00991267">
            <w:pPr>
              <w:jc w:val="center"/>
              <w:rPr>
                <w:color w:val="1F3864"/>
                <w:sz w:val="18"/>
                <w:szCs w:val="18"/>
              </w:rPr>
            </w:pPr>
            <w:r>
              <w:rPr>
                <w:color w:val="1F3864"/>
                <w:sz w:val="18"/>
                <w:szCs w:val="18"/>
              </w:rPr>
              <w:lastRenderedPageBreak/>
              <w:t>Plan de Trabajo</w:t>
            </w:r>
          </w:p>
        </w:tc>
      </w:tr>
      <w:tr w:rsidR="00991267" w14:paraId="7F98083E" w14:textId="77777777" w:rsidTr="00D179DF">
        <w:trPr>
          <w:trHeight w:val="711"/>
        </w:trPr>
        <w:tc>
          <w:tcPr>
            <w:tcW w:w="1328" w:type="dxa"/>
            <w:vAlign w:val="center"/>
          </w:tcPr>
          <w:p w14:paraId="1CC0B1D3" w14:textId="77777777" w:rsidR="00991267" w:rsidRDefault="00991267" w:rsidP="00991267">
            <w:pPr>
              <w:jc w:val="center"/>
              <w:rPr>
                <w:color w:val="1F3864"/>
                <w:sz w:val="18"/>
                <w:szCs w:val="18"/>
              </w:rPr>
            </w:pPr>
            <w:r>
              <w:rPr>
                <w:color w:val="1F3864"/>
                <w:sz w:val="18"/>
                <w:szCs w:val="18"/>
              </w:rPr>
              <w:t>Competencia o unidades de competencias</w:t>
            </w:r>
          </w:p>
        </w:tc>
        <w:tc>
          <w:tcPr>
            <w:tcW w:w="1077" w:type="dxa"/>
            <w:vAlign w:val="center"/>
          </w:tcPr>
          <w:p w14:paraId="2772B815" w14:textId="77777777" w:rsidR="00991267" w:rsidRDefault="00991267" w:rsidP="00991267">
            <w:pPr>
              <w:jc w:val="center"/>
              <w:rPr>
                <w:color w:val="1F3864"/>
                <w:sz w:val="18"/>
                <w:szCs w:val="18"/>
              </w:rPr>
            </w:pPr>
            <w:r>
              <w:rPr>
                <w:color w:val="1F3864"/>
                <w:sz w:val="18"/>
                <w:szCs w:val="18"/>
              </w:rPr>
              <w:t>Actividades</w:t>
            </w:r>
          </w:p>
        </w:tc>
        <w:tc>
          <w:tcPr>
            <w:tcW w:w="1276" w:type="dxa"/>
            <w:vAlign w:val="center"/>
          </w:tcPr>
          <w:p w14:paraId="770CBB97" w14:textId="77777777" w:rsidR="00991267" w:rsidRDefault="00991267" w:rsidP="00991267">
            <w:pPr>
              <w:jc w:val="center"/>
              <w:rPr>
                <w:color w:val="1F3864"/>
                <w:sz w:val="18"/>
                <w:szCs w:val="18"/>
              </w:rPr>
            </w:pPr>
            <w:r>
              <w:rPr>
                <w:color w:val="1F3864"/>
                <w:sz w:val="18"/>
                <w:szCs w:val="18"/>
              </w:rPr>
              <w:t>Recursos</w:t>
            </w:r>
          </w:p>
        </w:tc>
        <w:tc>
          <w:tcPr>
            <w:tcW w:w="1276" w:type="dxa"/>
            <w:vAlign w:val="center"/>
          </w:tcPr>
          <w:p w14:paraId="3E859860" w14:textId="77777777" w:rsidR="00991267" w:rsidRDefault="00991267" w:rsidP="00991267">
            <w:pPr>
              <w:jc w:val="center"/>
              <w:rPr>
                <w:color w:val="1F3864"/>
                <w:sz w:val="18"/>
                <w:szCs w:val="18"/>
              </w:rPr>
            </w:pPr>
            <w:r>
              <w:rPr>
                <w:color w:val="1F3864"/>
                <w:sz w:val="18"/>
                <w:szCs w:val="18"/>
              </w:rPr>
              <w:t>Duración de la actividad</w:t>
            </w:r>
          </w:p>
        </w:tc>
        <w:tc>
          <w:tcPr>
            <w:tcW w:w="1275" w:type="dxa"/>
            <w:vAlign w:val="center"/>
          </w:tcPr>
          <w:p w14:paraId="263372EB" w14:textId="329117D4" w:rsidR="00991267" w:rsidRDefault="00991267" w:rsidP="00991267">
            <w:pPr>
              <w:jc w:val="center"/>
              <w:rPr>
                <w:color w:val="1F3864"/>
                <w:sz w:val="18"/>
                <w:szCs w:val="18"/>
              </w:rPr>
            </w:pPr>
            <w:r>
              <w:rPr>
                <w:color w:val="1F3864"/>
                <w:sz w:val="18"/>
                <w:szCs w:val="18"/>
              </w:rPr>
              <w:t>Responsabl</w:t>
            </w:r>
            <w:r w:rsidR="00DA7414">
              <w:rPr>
                <w:color w:val="1F3864"/>
                <w:sz w:val="18"/>
                <w:szCs w:val="18"/>
              </w:rPr>
              <w:t>e</w:t>
            </w:r>
          </w:p>
        </w:tc>
        <w:tc>
          <w:tcPr>
            <w:tcW w:w="1418" w:type="dxa"/>
            <w:vAlign w:val="center"/>
          </w:tcPr>
          <w:p w14:paraId="1ECC6542" w14:textId="77777777" w:rsidR="00991267" w:rsidRDefault="00991267" w:rsidP="00991267">
            <w:pPr>
              <w:jc w:val="center"/>
              <w:rPr>
                <w:color w:val="1F3864"/>
                <w:sz w:val="18"/>
                <w:szCs w:val="18"/>
              </w:rPr>
            </w:pPr>
            <w:r>
              <w:rPr>
                <w:color w:val="1F3864"/>
                <w:sz w:val="18"/>
                <w:szCs w:val="18"/>
              </w:rPr>
              <w:t>Observaciones</w:t>
            </w:r>
          </w:p>
        </w:tc>
        <w:tc>
          <w:tcPr>
            <w:tcW w:w="1276" w:type="dxa"/>
            <w:vAlign w:val="center"/>
          </w:tcPr>
          <w:p w14:paraId="22555E2F" w14:textId="77777777" w:rsidR="00991267" w:rsidRDefault="00991267" w:rsidP="00991267">
            <w:pPr>
              <w:jc w:val="center"/>
              <w:rPr>
                <w:color w:val="1F3864"/>
                <w:sz w:val="18"/>
                <w:szCs w:val="18"/>
              </w:rPr>
            </w:pPr>
            <w:r>
              <w:rPr>
                <w:color w:val="1F3864"/>
                <w:sz w:val="18"/>
                <w:szCs w:val="18"/>
              </w:rPr>
              <w:t>Estado de avance</w:t>
            </w:r>
          </w:p>
        </w:tc>
        <w:tc>
          <w:tcPr>
            <w:tcW w:w="850" w:type="dxa"/>
            <w:vAlign w:val="center"/>
          </w:tcPr>
          <w:p w14:paraId="400AF64F" w14:textId="77777777" w:rsidR="00991267" w:rsidRDefault="00991267" w:rsidP="00991267">
            <w:pPr>
              <w:jc w:val="center"/>
              <w:rPr>
                <w:color w:val="1F3864"/>
                <w:sz w:val="18"/>
                <w:szCs w:val="18"/>
              </w:rPr>
            </w:pPr>
            <w:r>
              <w:rPr>
                <w:color w:val="1F3864"/>
                <w:sz w:val="18"/>
                <w:szCs w:val="18"/>
              </w:rPr>
              <w:t>Ajustes</w:t>
            </w:r>
          </w:p>
        </w:tc>
      </w:tr>
    </w:tbl>
    <w:p w14:paraId="67F78795" w14:textId="77777777" w:rsidR="003E6FAA" w:rsidRDefault="003E6FAA">
      <w:pPr>
        <w:spacing w:after="0" w:line="240" w:lineRule="auto"/>
        <w:rPr>
          <w:color w:val="595959"/>
          <w:sz w:val="24"/>
          <w:szCs w:val="24"/>
        </w:rPr>
      </w:pPr>
    </w:p>
    <w:p w14:paraId="1E1958AA" w14:textId="5596E528" w:rsidR="003E6FAA" w:rsidRDefault="00DA7414">
      <w:pPr>
        <w:spacing w:after="0" w:line="240" w:lineRule="auto"/>
        <w:rPr>
          <w:color w:val="595959"/>
          <w:sz w:val="24"/>
          <w:szCs w:val="24"/>
        </w:rPr>
      </w:pPr>
      <w:r>
        <w:rPr>
          <w:noProof/>
        </w:rPr>
        <w:drawing>
          <wp:anchor distT="0" distB="0" distL="114300" distR="114300" simplePos="0" relativeHeight="251660288" behindDoc="0" locked="0" layoutInCell="1" allowOverlap="1" wp14:anchorId="617B1CFC" wp14:editId="3C120987">
            <wp:simplePos x="0" y="0"/>
            <wp:positionH relativeFrom="column">
              <wp:posOffset>2715895</wp:posOffset>
            </wp:positionH>
            <wp:positionV relativeFrom="paragraph">
              <wp:posOffset>1172845</wp:posOffset>
            </wp:positionV>
            <wp:extent cx="3121660" cy="2680335"/>
            <wp:effectExtent l="0" t="0" r="2540" b="5715"/>
            <wp:wrapSquare wrapText="bothSides"/>
            <wp:docPr id="596351522"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1522" name="Imagen 8" descr="Diagram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1660"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800DC22" wp14:editId="1B7CAF8A">
            <wp:simplePos x="0" y="0"/>
            <wp:positionH relativeFrom="column">
              <wp:posOffset>-422275</wp:posOffset>
            </wp:positionH>
            <wp:positionV relativeFrom="paragraph">
              <wp:posOffset>1158875</wp:posOffset>
            </wp:positionV>
            <wp:extent cx="3077845" cy="3594735"/>
            <wp:effectExtent l="0" t="0" r="8255" b="5715"/>
            <wp:wrapSquare wrapText="bothSides"/>
            <wp:docPr id="2070135992" name="Imagen 7"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5992" name="Imagen 7" descr="Imagen que contiene Diagram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7845" cy="3594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1175D" w14:textId="001C37D7" w:rsidR="00991267" w:rsidRDefault="00991267">
      <w:pPr>
        <w:spacing w:after="0" w:line="240" w:lineRule="auto"/>
        <w:rPr>
          <w:color w:val="595959"/>
          <w:sz w:val="24"/>
          <w:szCs w:val="24"/>
        </w:rPr>
      </w:pPr>
    </w:p>
    <w:p w14:paraId="4D6B3D0F" w14:textId="2BE9EFDA" w:rsidR="003E6FAA" w:rsidRDefault="003E6FAA">
      <w:pPr>
        <w:spacing w:after="0" w:line="240" w:lineRule="auto"/>
        <w:rPr>
          <w:color w:val="595959"/>
          <w:sz w:val="24"/>
          <w:szCs w:val="24"/>
        </w:rPr>
      </w:pPr>
    </w:p>
    <w:p w14:paraId="26125758" w14:textId="67290BC1" w:rsidR="003E6FAA" w:rsidRDefault="003E6FAA">
      <w:pPr>
        <w:spacing w:after="0" w:line="240" w:lineRule="auto"/>
        <w:rPr>
          <w:color w:val="595959"/>
          <w:sz w:val="24"/>
          <w:szCs w:val="24"/>
        </w:rPr>
      </w:pPr>
    </w:p>
    <w:p w14:paraId="14328C42" w14:textId="4C07DADE" w:rsidR="00991267" w:rsidRDefault="00991267">
      <w:pPr>
        <w:spacing w:after="0" w:line="240" w:lineRule="auto"/>
        <w:rPr>
          <w:color w:val="595959"/>
          <w:sz w:val="24"/>
          <w:szCs w:val="24"/>
        </w:rPr>
      </w:pPr>
    </w:p>
    <w:p w14:paraId="6EF6CD3B" w14:textId="1094488D" w:rsidR="00991267" w:rsidRDefault="00991267">
      <w:pPr>
        <w:spacing w:after="0" w:line="240" w:lineRule="auto"/>
        <w:rPr>
          <w:color w:val="595959"/>
          <w:sz w:val="24"/>
          <w:szCs w:val="24"/>
        </w:rPr>
      </w:pPr>
    </w:p>
    <w:p w14:paraId="7674E219" w14:textId="6E4A46EC" w:rsidR="00991267" w:rsidRDefault="00991267">
      <w:pPr>
        <w:spacing w:after="0" w:line="240" w:lineRule="auto"/>
        <w:rPr>
          <w:color w:val="595959"/>
          <w:sz w:val="24"/>
          <w:szCs w:val="24"/>
        </w:rPr>
      </w:pPr>
    </w:p>
    <w:p w14:paraId="578B32D0" w14:textId="77777777" w:rsidR="00991267" w:rsidRDefault="00991267">
      <w:pPr>
        <w:spacing w:after="0" w:line="240" w:lineRule="auto"/>
        <w:rPr>
          <w:color w:val="595959"/>
          <w:sz w:val="24"/>
          <w:szCs w:val="24"/>
        </w:rPr>
      </w:pPr>
    </w:p>
    <w:p w14:paraId="54762CC6" w14:textId="327A9B9C" w:rsidR="00991267" w:rsidRDefault="00991267">
      <w:pPr>
        <w:spacing w:after="0" w:line="240" w:lineRule="auto"/>
        <w:rPr>
          <w:color w:val="595959"/>
          <w:sz w:val="24"/>
          <w:szCs w:val="24"/>
        </w:rPr>
      </w:pPr>
    </w:p>
    <w:p w14:paraId="2E87DE41" w14:textId="643FA204" w:rsidR="00991267" w:rsidRDefault="00991267">
      <w:pPr>
        <w:spacing w:after="0" w:line="240" w:lineRule="auto"/>
        <w:rPr>
          <w:color w:val="595959"/>
          <w:sz w:val="24"/>
          <w:szCs w:val="24"/>
        </w:rPr>
      </w:pPr>
    </w:p>
    <w:p w14:paraId="44BDEEEB" w14:textId="77777777" w:rsidR="00991267" w:rsidRDefault="00991267">
      <w:pPr>
        <w:spacing w:after="0" w:line="240" w:lineRule="auto"/>
        <w:rPr>
          <w:color w:val="595959"/>
          <w:sz w:val="24"/>
          <w:szCs w:val="24"/>
        </w:rPr>
      </w:pPr>
    </w:p>
    <w:p w14:paraId="620F327A" w14:textId="77777777" w:rsidR="00991267" w:rsidRDefault="00991267">
      <w:pPr>
        <w:spacing w:after="0" w:line="240" w:lineRule="auto"/>
        <w:rPr>
          <w:color w:val="595959"/>
          <w:sz w:val="24"/>
          <w:szCs w:val="24"/>
        </w:rPr>
      </w:pPr>
    </w:p>
    <w:p w14:paraId="1B0F727F" w14:textId="77777777" w:rsidR="00991267" w:rsidRDefault="00991267">
      <w:pPr>
        <w:spacing w:after="0" w:line="240" w:lineRule="auto"/>
        <w:rPr>
          <w:color w:val="595959"/>
          <w:sz w:val="24"/>
          <w:szCs w:val="24"/>
        </w:rPr>
      </w:pPr>
    </w:p>
    <w:p w14:paraId="61BD326D" w14:textId="77777777" w:rsidR="00991267" w:rsidRDefault="00991267">
      <w:pPr>
        <w:spacing w:after="0" w:line="240" w:lineRule="auto"/>
        <w:rPr>
          <w:color w:val="595959"/>
          <w:sz w:val="24"/>
          <w:szCs w:val="24"/>
        </w:rPr>
      </w:pPr>
    </w:p>
    <w:p w14:paraId="06E8042B" w14:textId="77777777" w:rsidR="00991267" w:rsidRDefault="00991267">
      <w:pPr>
        <w:spacing w:after="0" w:line="240" w:lineRule="auto"/>
        <w:rPr>
          <w:color w:val="595959"/>
          <w:sz w:val="24"/>
          <w:szCs w:val="24"/>
        </w:rPr>
      </w:pPr>
    </w:p>
    <w:p w14:paraId="7C431E82" w14:textId="77777777" w:rsidR="00991267" w:rsidRDefault="00991267">
      <w:pPr>
        <w:spacing w:after="0" w:line="240" w:lineRule="auto"/>
        <w:rPr>
          <w:color w:val="595959"/>
          <w:sz w:val="24"/>
          <w:szCs w:val="24"/>
        </w:rPr>
      </w:pPr>
    </w:p>
    <w:p w14:paraId="47DC4C85" w14:textId="77777777" w:rsidR="00991267" w:rsidRDefault="00991267">
      <w:pPr>
        <w:spacing w:after="0" w:line="240" w:lineRule="auto"/>
        <w:rPr>
          <w:color w:val="595959"/>
          <w:sz w:val="24"/>
          <w:szCs w:val="24"/>
        </w:rPr>
      </w:pPr>
    </w:p>
    <w:p w14:paraId="15DF19CE" w14:textId="77777777" w:rsidR="00991267" w:rsidRDefault="00991267">
      <w:pPr>
        <w:spacing w:after="0" w:line="240" w:lineRule="auto"/>
        <w:rPr>
          <w:color w:val="595959"/>
          <w:sz w:val="24"/>
          <w:szCs w:val="24"/>
        </w:rPr>
      </w:pPr>
    </w:p>
    <w:p w14:paraId="79CE1E84" w14:textId="77777777" w:rsidR="00991267" w:rsidRDefault="00991267">
      <w:pPr>
        <w:spacing w:after="0" w:line="240" w:lineRule="auto"/>
        <w:rPr>
          <w:color w:val="595959"/>
          <w:sz w:val="24"/>
          <w:szCs w:val="24"/>
        </w:rPr>
      </w:pPr>
    </w:p>
    <w:p w14:paraId="047068AA" w14:textId="77777777" w:rsidR="00991267" w:rsidRDefault="00991267">
      <w:pPr>
        <w:spacing w:after="0" w:line="240" w:lineRule="auto"/>
        <w:rPr>
          <w:color w:val="595959"/>
          <w:sz w:val="24"/>
          <w:szCs w:val="24"/>
        </w:rPr>
      </w:pPr>
    </w:p>
    <w:p w14:paraId="33D9CE67" w14:textId="77777777" w:rsidR="00991267" w:rsidRDefault="00991267">
      <w:pPr>
        <w:spacing w:after="0" w:line="240" w:lineRule="auto"/>
        <w:rPr>
          <w:color w:val="595959"/>
          <w:sz w:val="24"/>
          <w:szCs w:val="24"/>
        </w:rPr>
      </w:pPr>
    </w:p>
    <w:p w14:paraId="5818E904" w14:textId="77777777" w:rsidR="00991267" w:rsidRDefault="00991267">
      <w:pPr>
        <w:spacing w:after="0" w:line="240" w:lineRule="auto"/>
        <w:rPr>
          <w:color w:val="595959"/>
          <w:sz w:val="24"/>
          <w:szCs w:val="24"/>
        </w:rPr>
      </w:pPr>
    </w:p>
    <w:p w14:paraId="55923C0E" w14:textId="77777777" w:rsidR="00991267" w:rsidRDefault="00991267">
      <w:pPr>
        <w:spacing w:after="0" w:line="240" w:lineRule="auto"/>
        <w:rPr>
          <w:color w:val="595959"/>
          <w:sz w:val="24"/>
          <w:szCs w:val="24"/>
        </w:rPr>
      </w:pPr>
    </w:p>
    <w:p w14:paraId="279B7641" w14:textId="77777777" w:rsidR="003E6FAA" w:rsidRDefault="003E6FAA">
      <w:pPr>
        <w:rPr>
          <w:color w:val="595959"/>
          <w:sz w:val="24"/>
          <w:szCs w:val="24"/>
        </w:rPr>
      </w:pPr>
    </w:p>
    <w:tbl>
      <w:tblPr>
        <w:tblStyle w:val="ab"/>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E6FAA" w14:paraId="32B499CD" w14:textId="77777777">
        <w:trPr>
          <w:trHeight w:val="440"/>
        </w:trPr>
        <w:tc>
          <w:tcPr>
            <w:tcW w:w="9498" w:type="dxa"/>
            <w:vAlign w:val="center"/>
          </w:tcPr>
          <w:p w14:paraId="12146007" w14:textId="77777777" w:rsidR="003E6FAA" w:rsidRDefault="00000000">
            <w:pPr>
              <w:rPr>
                <w:b/>
                <w:color w:val="1F3864"/>
                <w:sz w:val="28"/>
                <w:szCs w:val="28"/>
              </w:rPr>
            </w:pPr>
            <w:r>
              <w:rPr>
                <w:b/>
                <w:color w:val="1F3864"/>
                <w:sz w:val="28"/>
                <w:szCs w:val="28"/>
              </w:rPr>
              <w:lastRenderedPageBreak/>
              <w:t xml:space="preserve">3. Ajustes a partir del monitoreo </w:t>
            </w:r>
          </w:p>
        </w:tc>
      </w:tr>
      <w:tr w:rsidR="003E6FAA" w14:paraId="3BB08CE0" w14:textId="77777777">
        <w:trPr>
          <w:trHeight w:val="800"/>
        </w:trPr>
        <w:tc>
          <w:tcPr>
            <w:tcW w:w="9498" w:type="dxa"/>
            <w:shd w:val="clear" w:color="auto" w:fill="D9E2F3"/>
            <w:vAlign w:val="center"/>
          </w:tcPr>
          <w:p w14:paraId="557D1C39" w14:textId="77777777" w:rsidR="003E6F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7F1942DD" w14:textId="77777777" w:rsidR="003E6FAA" w:rsidRDefault="003E6FAA">
      <w:pPr>
        <w:rPr>
          <w:color w:val="595959"/>
          <w:sz w:val="24"/>
          <w:szCs w:val="24"/>
        </w:rPr>
      </w:pPr>
    </w:p>
    <w:tbl>
      <w:tblPr>
        <w:tblStyle w:val="ac"/>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3E6FAA" w14:paraId="1719E5BE" w14:textId="77777777">
        <w:trPr>
          <w:trHeight w:val="1936"/>
        </w:trPr>
        <w:tc>
          <w:tcPr>
            <w:tcW w:w="9496" w:type="dxa"/>
            <w:vAlign w:val="center"/>
          </w:tcPr>
          <w:p w14:paraId="07272228" w14:textId="77777777" w:rsidR="003E6FAA" w:rsidRDefault="00000000">
            <w:pPr>
              <w:jc w:val="both"/>
            </w:pPr>
            <w:r>
              <w:rPr>
                <w:color w:val="1F3864"/>
              </w:rPr>
              <w:t>Factores que han facilitado y/o dificultado el desarrollo de mi plan de trabajo</w:t>
            </w:r>
            <w:r>
              <w:rPr>
                <w:color w:val="548DD4"/>
                <w:sz w:val="20"/>
                <w:szCs w:val="20"/>
              </w:rPr>
              <w:t xml:space="preserve">: </w:t>
            </w:r>
            <w:r>
              <w:t xml:space="preserve"> </w:t>
            </w:r>
          </w:p>
          <w:p w14:paraId="03561467" w14:textId="77777777" w:rsidR="003E6FAA" w:rsidRDefault="00000000">
            <w:pPr>
              <w:spacing w:after="0"/>
              <w:jc w:val="both"/>
            </w:pPr>
            <w:r>
              <w:t>Entre los factores que han facilitado el desarrollo del proyecto se destaca la correcta implementación del módulo de inteligencia artificial (NLP), que actualmente procesa los materiales de estudio y genera las actividades personalizadas según el perfil del usuario.</w:t>
            </w:r>
          </w:p>
          <w:p w14:paraId="18596BEB" w14:textId="77777777" w:rsidR="003E6FAA" w:rsidRDefault="00000000">
            <w:pPr>
              <w:spacing w:after="0"/>
              <w:jc w:val="both"/>
            </w:pPr>
            <w:r>
              <w:t xml:space="preserve">El trabajo colaborativo, la comunicación constante y el uso de herramientas como GitHub, Trello y </w:t>
            </w:r>
            <w:proofErr w:type="spellStart"/>
            <w:r>
              <w:t>Figma</w:t>
            </w:r>
            <w:proofErr w:type="spellEnd"/>
            <w:r>
              <w:t xml:space="preserve"> también han favorecido la organización y el seguimiento de tareas.</w:t>
            </w:r>
          </w:p>
          <w:p w14:paraId="7CEFD060" w14:textId="3A14A97B" w:rsidR="003E6FAA" w:rsidRPr="00991267" w:rsidRDefault="00000000" w:rsidP="00991267">
            <w:pPr>
              <w:spacing w:after="0"/>
              <w:jc w:val="both"/>
            </w:pPr>
            <w:r>
              <w:t xml:space="preserve">Como dificultad principal, se ha presentado la organización y visualización de los </w:t>
            </w:r>
            <w:proofErr w:type="spellStart"/>
            <w:r>
              <w:t>quizzes</w:t>
            </w:r>
            <w:proofErr w:type="spellEnd"/>
            <w:r>
              <w:t xml:space="preserve"> en el </w:t>
            </w:r>
            <w:proofErr w:type="spellStart"/>
            <w:r>
              <w:t>frontend</w:t>
            </w:r>
            <w:proofErr w:type="spellEnd"/>
            <w:r>
              <w:t xml:space="preserve">, donde aún se requiere mejorar el diseño y la estructura de presentación. Para abordarlo, se está realizando una revisión del flujo de componentes en </w:t>
            </w:r>
            <w:proofErr w:type="spellStart"/>
            <w:r>
              <w:t>React</w:t>
            </w:r>
            <w:proofErr w:type="spellEnd"/>
            <w:r>
              <w:t xml:space="preserve"> y pruebas de usabilidad para optimizar la experiencia del usuario.</w:t>
            </w:r>
          </w:p>
        </w:tc>
      </w:tr>
    </w:tbl>
    <w:p w14:paraId="578F6F08" w14:textId="77777777" w:rsidR="003E6FAA" w:rsidRDefault="003E6FAA">
      <w:pPr>
        <w:rPr>
          <w:color w:val="595959"/>
          <w:sz w:val="24"/>
          <w:szCs w:val="24"/>
        </w:rPr>
      </w:pPr>
    </w:p>
    <w:tbl>
      <w:tblPr>
        <w:tblStyle w:val="ad"/>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3E6FAA" w14:paraId="297A0965" w14:textId="77777777">
        <w:trPr>
          <w:trHeight w:val="1936"/>
        </w:trPr>
        <w:tc>
          <w:tcPr>
            <w:tcW w:w="9493" w:type="dxa"/>
            <w:vAlign w:val="center"/>
          </w:tcPr>
          <w:p w14:paraId="34A36AE9" w14:textId="77777777" w:rsidR="003E6FAA" w:rsidRDefault="00000000">
            <w:pPr>
              <w:jc w:val="both"/>
              <w:rPr>
                <w:color w:val="1F3864"/>
              </w:rPr>
            </w:pPr>
            <w:r>
              <w:rPr>
                <w:color w:val="1F3864"/>
              </w:rPr>
              <w:t xml:space="preserve">Actividades ajustadas o eliminadas: </w:t>
            </w:r>
          </w:p>
          <w:p w14:paraId="7C4940C9" w14:textId="77777777" w:rsidR="003E6FAA" w:rsidRPr="00991267" w:rsidRDefault="00000000">
            <w:pPr>
              <w:spacing w:after="0"/>
              <w:jc w:val="both"/>
              <w:rPr>
                <w:iCs/>
              </w:rPr>
            </w:pPr>
            <w:r w:rsidRPr="00991267">
              <w:rPr>
                <w:iCs/>
              </w:rPr>
              <w:t>El plan de trabajo se ha mantenido en general estable, pero se han efectuado ajustes en el orden de priorización.</w:t>
            </w:r>
          </w:p>
          <w:p w14:paraId="21475E8D" w14:textId="77777777" w:rsidR="003E6FAA" w:rsidRPr="00991267" w:rsidRDefault="00000000">
            <w:pPr>
              <w:numPr>
                <w:ilvl w:val="0"/>
                <w:numId w:val="2"/>
              </w:numPr>
              <w:pBdr>
                <w:top w:val="nil"/>
                <w:left w:val="nil"/>
                <w:bottom w:val="nil"/>
                <w:right w:val="nil"/>
                <w:between w:val="nil"/>
              </w:pBdr>
              <w:spacing w:after="0"/>
              <w:jc w:val="both"/>
              <w:rPr>
                <w:iCs/>
                <w:color w:val="000000"/>
              </w:rPr>
            </w:pPr>
            <w:r w:rsidRPr="00991267">
              <w:rPr>
                <w:iCs/>
                <w:color w:val="000000"/>
              </w:rPr>
              <w:t>Se anticipó la integración del módulo de inteligencia, para validar su funcionamiento antes de completar la interfaz final.</w:t>
            </w:r>
          </w:p>
          <w:p w14:paraId="4A0300B1" w14:textId="77777777" w:rsidR="003E6FAA" w:rsidRPr="00991267" w:rsidRDefault="00000000">
            <w:pPr>
              <w:numPr>
                <w:ilvl w:val="0"/>
                <w:numId w:val="2"/>
              </w:numPr>
              <w:pBdr>
                <w:top w:val="nil"/>
                <w:left w:val="nil"/>
                <w:bottom w:val="nil"/>
                <w:right w:val="nil"/>
                <w:between w:val="nil"/>
              </w:pBdr>
              <w:spacing w:after="0"/>
              <w:jc w:val="both"/>
              <w:rPr>
                <w:iCs/>
                <w:color w:val="000000"/>
              </w:rPr>
            </w:pPr>
            <w:r w:rsidRPr="00991267">
              <w:rPr>
                <w:iCs/>
                <w:color w:val="000000"/>
              </w:rPr>
              <w:t xml:space="preserve">Se reprogramó la mejora del </w:t>
            </w:r>
            <w:proofErr w:type="spellStart"/>
            <w:r w:rsidRPr="00991267">
              <w:rPr>
                <w:iCs/>
                <w:color w:val="000000"/>
              </w:rPr>
              <w:t>frontend</w:t>
            </w:r>
            <w:proofErr w:type="spellEnd"/>
            <w:r w:rsidRPr="00991267">
              <w:rPr>
                <w:iCs/>
                <w:color w:val="000000"/>
              </w:rPr>
              <w:t xml:space="preserve">, enfocándose ahora en la presentación y estructura visual de los </w:t>
            </w:r>
            <w:proofErr w:type="spellStart"/>
            <w:r w:rsidRPr="00991267">
              <w:rPr>
                <w:iCs/>
                <w:color w:val="000000"/>
              </w:rPr>
              <w:t>quizzes</w:t>
            </w:r>
            <w:proofErr w:type="spellEnd"/>
            <w:r w:rsidRPr="00991267">
              <w:rPr>
                <w:iCs/>
                <w:color w:val="000000"/>
              </w:rPr>
              <w:t>.</w:t>
            </w:r>
          </w:p>
          <w:p w14:paraId="703E6C5A" w14:textId="77777777" w:rsidR="003E6FAA" w:rsidRPr="00991267" w:rsidRDefault="00000000">
            <w:pPr>
              <w:numPr>
                <w:ilvl w:val="0"/>
                <w:numId w:val="2"/>
              </w:numPr>
              <w:pBdr>
                <w:top w:val="nil"/>
                <w:left w:val="nil"/>
                <w:bottom w:val="nil"/>
                <w:right w:val="nil"/>
                <w:between w:val="nil"/>
              </w:pBdr>
              <w:spacing w:after="0"/>
              <w:jc w:val="both"/>
              <w:rPr>
                <w:iCs/>
                <w:color w:val="000000"/>
              </w:rPr>
            </w:pPr>
            <w:r w:rsidRPr="00991267">
              <w:rPr>
                <w:iCs/>
                <w:color w:val="000000"/>
              </w:rPr>
              <w:t>Se extendió el tiempo de pruebas para el módulo de interfaz, con el fin de asegurar consistencia entre las actividades generadas y su visualización.</w:t>
            </w:r>
          </w:p>
          <w:p w14:paraId="25CFA1AC" w14:textId="77777777" w:rsidR="003E6FAA" w:rsidRDefault="00000000">
            <w:pPr>
              <w:spacing w:after="0"/>
              <w:jc w:val="both"/>
              <w:rPr>
                <w:i/>
                <w:color w:val="548DD4"/>
                <w:sz w:val="20"/>
                <w:szCs w:val="20"/>
              </w:rPr>
            </w:pPr>
            <w:r w:rsidRPr="00991267">
              <w:rPr>
                <w:iCs/>
              </w:rPr>
              <w:t>No se eliminaron actividades, solo se ajustaron los tiempos y el orden de ejecución para optimizar el flujo de desarrollo.</w:t>
            </w:r>
          </w:p>
        </w:tc>
      </w:tr>
    </w:tbl>
    <w:p w14:paraId="49C72D39" w14:textId="77777777" w:rsidR="003E6FAA" w:rsidRDefault="003E6FAA">
      <w:pPr>
        <w:spacing w:after="0" w:line="240" w:lineRule="auto"/>
        <w:jc w:val="both"/>
        <w:rPr>
          <w:i/>
          <w:color w:val="548DD4"/>
          <w:sz w:val="20"/>
          <w:szCs w:val="20"/>
        </w:rPr>
      </w:pPr>
    </w:p>
    <w:p w14:paraId="791ED31F" w14:textId="77777777" w:rsidR="003E6FAA" w:rsidRDefault="003E6FAA">
      <w:pPr>
        <w:spacing w:after="0" w:line="240" w:lineRule="auto"/>
        <w:jc w:val="both"/>
        <w:rPr>
          <w:i/>
          <w:color w:val="548DD4"/>
          <w:sz w:val="20"/>
          <w:szCs w:val="20"/>
        </w:rPr>
      </w:pPr>
    </w:p>
    <w:tbl>
      <w:tblPr>
        <w:tblStyle w:val="ae"/>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3E6FAA" w14:paraId="6CD02512" w14:textId="77777777">
        <w:trPr>
          <w:trHeight w:val="1966"/>
        </w:trPr>
        <w:tc>
          <w:tcPr>
            <w:tcW w:w="9498" w:type="dxa"/>
            <w:vAlign w:val="center"/>
          </w:tcPr>
          <w:p w14:paraId="2E965049" w14:textId="77777777" w:rsidR="003E6FAA" w:rsidRDefault="00000000">
            <w:pPr>
              <w:jc w:val="both"/>
              <w:rPr>
                <w:color w:val="1F3864"/>
              </w:rPr>
            </w:pPr>
            <w:r>
              <w:rPr>
                <w:color w:val="1F3864"/>
              </w:rPr>
              <w:t>Actividades que no has iniciado o están retrasadas:</w:t>
            </w:r>
          </w:p>
          <w:p w14:paraId="5792DC75" w14:textId="77777777" w:rsidR="003E6FAA" w:rsidRPr="00991267" w:rsidRDefault="00000000">
            <w:pPr>
              <w:spacing w:after="0"/>
              <w:jc w:val="both"/>
              <w:rPr>
                <w:iCs/>
              </w:rPr>
            </w:pPr>
            <w:r w:rsidRPr="00991267">
              <w:rPr>
                <w:iCs/>
              </w:rPr>
              <w:t xml:space="preserve">Las actividades retrasadas corresponden principalmente a la organización del contenido visual de los </w:t>
            </w:r>
            <w:proofErr w:type="spellStart"/>
            <w:r w:rsidRPr="00991267">
              <w:rPr>
                <w:iCs/>
              </w:rPr>
              <w:t>quizzes</w:t>
            </w:r>
            <w:proofErr w:type="spellEnd"/>
            <w:r w:rsidRPr="00991267">
              <w:rPr>
                <w:iCs/>
              </w:rPr>
              <w:t xml:space="preserve"> y la optimización del diseño en el </w:t>
            </w:r>
            <w:proofErr w:type="spellStart"/>
            <w:r w:rsidRPr="00991267">
              <w:rPr>
                <w:iCs/>
              </w:rPr>
              <w:t>frontend</w:t>
            </w:r>
            <w:proofErr w:type="spellEnd"/>
            <w:r w:rsidRPr="00991267">
              <w:rPr>
                <w:iCs/>
              </w:rPr>
              <w:t>.</w:t>
            </w:r>
          </w:p>
          <w:p w14:paraId="38204979" w14:textId="77777777" w:rsidR="003E6FAA" w:rsidRPr="00991267" w:rsidRDefault="00000000">
            <w:pPr>
              <w:spacing w:after="0"/>
              <w:jc w:val="both"/>
              <w:rPr>
                <w:iCs/>
              </w:rPr>
            </w:pPr>
            <w:r w:rsidRPr="00991267">
              <w:rPr>
                <w:iCs/>
              </w:rPr>
              <w:t>El retraso se debe a la complejidad para estructurar correctamente los componentes visuales y vincularlos con los resultados generados por la IA.</w:t>
            </w:r>
          </w:p>
          <w:p w14:paraId="49AF800C" w14:textId="77777777" w:rsidR="003E6FAA" w:rsidRDefault="00000000">
            <w:pPr>
              <w:spacing w:after="0"/>
              <w:jc w:val="both"/>
              <w:rPr>
                <w:i/>
                <w:color w:val="548DD4"/>
                <w:sz w:val="20"/>
                <w:szCs w:val="20"/>
              </w:rPr>
            </w:pPr>
            <w:r w:rsidRPr="00991267">
              <w:rPr>
                <w:iCs/>
              </w:rPr>
              <w:t xml:space="preserve">Como estrategia, se acordó trabajar de forma paralela en el ajuste del </w:t>
            </w:r>
            <w:proofErr w:type="spellStart"/>
            <w:r w:rsidRPr="00991267">
              <w:rPr>
                <w:iCs/>
              </w:rPr>
              <w:t>frontend</w:t>
            </w:r>
            <w:proofErr w:type="spellEnd"/>
            <w:r w:rsidRPr="00991267">
              <w:rPr>
                <w:iCs/>
              </w:rPr>
              <w:t xml:space="preserve"> y en pruebas de usabilidad, incorporando retroalimentación interna del equipo antes de la validación final. Además, se definieron </w:t>
            </w:r>
            <w:proofErr w:type="spellStart"/>
            <w:r w:rsidRPr="00991267">
              <w:rPr>
                <w:iCs/>
              </w:rPr>
              <w:t>sprints</w:t>
            </w:r>
            <w:proofErr w:type="spellEnd"/>
            <w:r w:rsidRPr="00991267">
              <w:rPr>
                <w:iCs/>
              </w:rPr>
              <w:t xml:space="preserve"> específicos para la revisión de estilo, navegación y estructura visual.</w:t>
            </w:r>
          </w:p>
        </w:tc>
      </w:tr>
    </w:tbl>
    <w:p w14:paraId="082B2625" w14:textId="77777777" w:rsidR="003E6FAA" w:rsidRDefault="003E6FAA"/>
    <w:sectPr w:rsidR="003E6FAA">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66109" w14:textId="77777777" w:rsidR="000879D9" w:rsidRDefault="000879D9">
      <w:pPr>
        <w:spacing w:after="0" w:line="240" w:lineRule="auto"/>
      </w:pPr>
      <w:r>
        <w:separator/>
      </w:r>
    </w:p>
  </w:endnote>
  <w:endnote w:type="continuationSeparator" w:id="0">
    <w:p w14:paraId="68CF59B8" w14:textId="77777777" w:rsidR="000879D9" w:rsidRDefault="00087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B8E6768-FFEA-45C3-859D-9AB88B1E9A7D}"/>
    <w:embedBold r:id="rId2" w:fontKey="{BF910DCC-5933-4643-A857-D40BFBF3F3A0}"/>
    <w:embedItalic r:id="rId3" w:fontKey="{4D028524-D681-44E8-858F-37D0E522E0F2}"/>
    <w:embedBoldItalic r:id="rId4" w:fontKey="{EA3A6928-FA7E-464D-8A62-8FEFB68AB921}"/>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2B582E3B-FFC9-4038-BDB8-D2C903CF36EF}"/>
  </w:font>
  <w:font w:name="Calibri Light">
    <w:panose1 w:val="020F0302020204030204"/>
    <w:charset w:val="00"/>
    <w:family w:val="swiss"/>
    <w:pitch w:val="variable"/>
    <w:sig w:usb0="E4002EFF" w:usb1="C200247B" w:usb2="00000009" w:usb3="00000000" w:csb0="000001FF" w:csb1="00000000"/>
    <w:embedRegular r:id="rId6" w:fontKey="{4D4F890A-3D2A-4D39-A1DF-B2A670E2E4F1}"/>
  </w:font>
  <w:font w:name="Segoe UI">
    <w:panose1 w:val="020B0502040204020203"/>
    <w:charset w:val="00"/>
    <w:family w:val="swiss"/>
    <w:pitch w:val="variable"/>
    <w:sig w:usb0="E4002EFF" w:usb1="C000E47F" w:usb2="00000009" w:usb3="00000000" w:csb0="000001FF" w:csb1="00000000"/>
    <w:embedRegular r:id="rId7" w:fontKey="{3EAB219D-0CB6-4377-A0A7-A9FDD8D02785}"/>
  </w:font>
  <w:font w:name="Georgia">
    <w:panose1 w:val="02040502050405020303"/>
    <w:charset w:val="00"/>
    <w:family w:val="roman"/>
    <w:pitch w:val="variable"/>
    <w:sig w:usb0="00000287" w:usb1="00000000" w:usb2="00000000" w:usb3="00000000" w:csb0="0000009F" w:csb1="00000000"/>
    <w:embedRegular r:id="rId8" w:fontKey="{1B59DCA1-7263-4CC5-89D8-C2572B9A0710}"/>
    <w:embedItalic r:id="rId9" w:fontKey="{0183A640-2526-4AD2-87D8-8C9EFE9F35A9}"/>
  </w:font>
  <w:font w:name="Century Gothic">
    <w:panose1 w:val="020B0502020202020204"/>
    <w:charset w:val="00"/>
    <w:family w:val="swiss"/>
    <w:pitch w:val="variable"/>
    <w:sig w:usb0="00000287" w:usb1="00000000" w:usb2="00000000" w:usb3="00000000" w:csb0="0000009F" w:csb1="00000000"/>
    <w:embedRegular r:id="rId10" w:fontKey="{4287F9C6-112F-4E2E-AFC5-E629417A477F}"/>
    <w:embedBold r:id="rId11" w:fontKey="{B6D67C04-7721-4278-ABE9-A3A206E06A0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8BA54" w14:textId="77777777" w:rsidR="000879D9" w:rsidRDefault="000879D9">
      <w:pPr>
        <w:spacing w:after="0" w:line="240" w:lineRule="auto"/>
      </w:pPr>
      <w:r>
        <w:separator/>
      </w:r>
    </w:p>
  </w:footnote>
  <w:footnote w:type="continuationSeparator" w:id="0">
    <w:p w14:paraId="17415944" w14:textId="77777777" w:rsidR="000879D9" w:rsidRDefault="000879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03E8B" w14:textId="77777777" w:rsidR="003E6FAA" w:rsidRDefault="003E6FAA">
    <w:pPr>
      <w:widowControl w:val="0"/>
      <w:pBdr>
        <w:top w:val="nil"/>
        <w:left w:val="nil"/>
        <w:bottom w:val="nil"/>
        <w:right w:val="nil"/>
        <w:between w:val="nil"/>
      </w:pBdr>
      <w:spacing w:after="0" w:line="276" w:lineRule="auto"/>
      <w:rPr>
        <w:color w:val="595959"/>
        <w:sz w:val="20"/>
        <w:szCs w:val="20"/>
      </w:rPr>
    </w:pPr>
  </w:p>
  <w:tbl>
    <w:tblPr>
      <w:tblStyle w:val="af"/>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3E6FAA" w14:paraId="040121E9" w14:textId="77777777">
      <w:trPr>
        <w:trHeight w:val="697"/>
      </w:trPr>
      <w:tc>
        <w:tcPr>
          <w:tcW w:w="5954" w:type="dxa"/>
          <w:tcBorders>
            <w:top w:val="nil"/>
            <w:left w:val="nil"/>
            <w:bottom w:val="nil"/>
            <w:right w:val="nil"/>
          </w:tcBorders>
        </w:tcPr>
        <w:p w14:paraId="7BEC3A7A" w14:textId="77777777" w:rsidR="003E6FA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308C4E50" w14:textId="77777777" w:rsidR="003E6FA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11A50D6F" w14:textId="77777777" w:rsidR="003E6FAA" w:rsidRDefault="00000000">
          <w:pPr>
            <w:jc w:val="center"/>
            <w:rPr>
              <w:rFonts w:ascii="Century Gothic" w:eastAsia="Century Gothic" w:hAnsi="Century Gothic" w:cs="Century Gothic"/>
              <w:b/>
              <w:sz w:val="30"/>
              <w:szCs w:val="30"/>
            </w:rPr>
          </w:pPr>
          <w:r>
            <w:rPr>
              <w:noProof/>
            </w:rPr>
            <w:drawing>
              <wp:inline distT="0" distB="0" distL="0" distR="0" wp14:anchorId="647C6627" wp14:editId="1367D9EF">
                <wp:extent cx="1996440" cy="428625"/>
                <wp:effectExtent l="0" t="0" r="0" b="0"/>
                <wp:docPr id="3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A7E9F2B" w14:textId="77777777" w:rsidR="003E6FAA" w:rsidRDefault="003E6FA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A698D"/>
    <w:multiLevelType w:val="multilevel"/>
    <w:tmpl w:val="369A3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BA5244A"/>
    <w:multiLevelType w:val="multilevel"/>
    <w:tmpl w:val="D9F0735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79399504">
    <w:abstractNumId w:val="0"/>
  </w:num>
  <w:num w:numId="2" w16cid:durableId="2395625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FAA"/>
    <w:rsid w:val="000879D9"/>
    <w:rsid w:val="003E6FAA"/>
    <w:rsid w:val="004E5703"/>
    <w:rsid w:val="00991267"/>
    <w:rsid w:val="00D179DF"/>
    <w:rsid w:val="00DA741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ED6B"/>
  <w15:docId w15:val="{848B3AE4-9613-4791-94F6-33B6D840D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paragraph" w:styleId="Prrafodelista">
    <w:name w:val="List Paragraph"/>
    <w:basedOn w:val="Normal"/>
    <w:uiPriority w:val="34"/>
    <w:qFormat/>
    <w:rsid w:val="00C0258A"/>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hNvYgpQl7Bfq8dpEFa2o0FziEg==">CgMxLjAyDmgudHpkd2YycjNxa2NyOAByITEzaXliOGczNWJTVGxWdGQxSTNMSV94Y1BaMUJtNUxJSA==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220E6E-66AA-48E0-9098-4491EDFA8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Pages>
  <Words>893</Words>
  <Characters>5087</Characters>
  <Application>Microsoft Office Word</Application>
  <DocSecurity>0</DocSecurity>
  <Lines>195</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GREISY . GARCIA APONTE</cp:lastModifiedBy>
  <cp:revision>2</cp:revision>
  <dcterms:created xsi:type="dcterms:W3CDTF">2025-10-17T23:25:00Z</dcterms:created>
  <dcterms:modified xsi:type="dcterms:W3CDTF">2025-10-18T02:43:00Z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